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Arial" w:eastAsia="Times New Roman" w:hAnsi="Arial" w:cs="Arial"/>
          <w:color w:val="000000"/>
          <w:sz w:val="20"/>
          <w:szCs w:val="20"/>
        </w:rPr>
        <w:t>-</w:t>
      </w:r>
      <w:r w:rsidRPr="00D8617A">
        <w:rPr>
          <w:rFonts w:ascii="Times New Roman" w:eastAsia="Times New Roman" w:hAnsi="Times New Roman" w:cs="Times New Roman"/>
          <w:color w:val="000000"/>
          <w:sz w:val="14"/>
          <w:szCs w:val="14"/>
        </w:rPr>
        <w:t>         </w:t>
      </w:r>
      <w:r w:rsidRPr="00D8617A">
        <w:rPr>
          <w:rFonts w:ascii="Times New Roman" w:eastAsia="Times New Roman" w:hAnsi="Times New Roman" w:cs="Times New Roman"/>
          <w:color w:val="000000"/>
          <w:sz w:val="14"/>
        </w:rPr>
        <w:t> </w:t>
      </w:r>
      <w:r w:rsidRPr="00D8617A">
        <w:rPr>
          <w:rFonts w:ascii="Verdana" w:eastAsia="Times New Roman" w:hAnsi="Verdana" w:cs="Arial"/>
          <w:b/>
          <w:bCs/>
          <w:color w:val="000000"/>
          <w:sz w:val="20"/>
          <w:szCs w:val="20"/>
        </w:rPr>
        <w:t>Preparación para la prueba libre de las Competencias Clave de Nivel 2</w:t>
      </w:r>
      <w:r w:rsidRPr="00D8617A">
        <w:rPr>
          <w:rFonts w:ascii="Verdana" w:eastAsia="Times New Roman" w:hAnsi="Verdana" w:cs="Arial"/>
          <w:color w:val="000000"/>
          <w:sz w:val="20"/>
          <w:szCs w:val="20"/>
        </w:rPr>
        <w:t>:</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Dirigido a: personas que tengan una formación básica pero que no tengan la ESO terminada ni homologada, y que luego quieran acceder a realizar certificados de profesionalidad de nivel 2.</w:t>
      </w:r>
    </w:p>
    <w:p w:rsidR="00D8617A" w:rsidRPr="00D8617A" w:rsidRDefault="00D8617A" w:rsidP="00D8617A">
      <w:pPr>
        <w:spacing w:before="100" w:beforeAutospacing="1" w:after="100" w:afterAutospacing="1" w:line="240" w:lineRule="auto"/>
        <w:ind w:left="708"/>
        <w:rPr>
          <w:rFonts w:ascii="Arial" w:eastAsia="Times New Roman" w:hAnsi="Arial" w:cs="Arial"/>
          <w:color w:val="000000"/>
          <w:sz w:val="24"/>
          <w:szCs w:val="24"/>
        </w:rPr>
      </w:pPr>
      <w:r w:rsidRPr="00D8617A">
        <w:rPr>
          <w:rFonts w:ascii="Verdana" w:eastAsia="Times New Roman" w:hAnsi="Verdana" w:cs="Arial"/>
          <w:color w:val="000000"/>
          <w:sz w:val="20"/>
          <w:szCs w:val="20"/>
        </w:rPr>
        <w:t> </w:t>
      </w:r>
      <w:r w:rsidRPr="00D8617A">
        <w:rPr>
          <w:rFonts w:ascii="Verdana" w:eastAsia="Times New Roman" w:hAnsi="Verdana" w:cs="Arial"/>
          <w:b/>
          <w:bCs/>
          <w:color w:val="000000"/>
          <w:sz w:val="20"/>
          <w:szCs w:val="20"/>
        </w:rPr>
        <w:t>Comunicación en Lengua Castellana</w:t>
      </w:r>
    </w:p>
    <w:p w:rsidR="00D8617A" w:rsidRPr="00D8617A" w:rsidRDefault="00D8617A" w:rsidP="00D8617A">
      <w:pPr>
        <w:spacing w:before="100" w:beforeAutospacing="1" w:after="100" w:afterAutospacing="1" w:line="240" w:lineRule="auto"/>
        <w:ind w:firstLine="696"/>
        <w:rPr>
          <w:rFonts w:ascii="Arial" w:eastAsia="Times New Roman" w:hAnsi="Arial" w:cs="Arial"/>
          <w:color w:val="000000"/>
          <w:sz w:val="24"/>
          <w:szCs w:val="24"/>
        </w:rPr>
      </w:pPr>
      <w:r w:rsidRPr="00D8617A">
        <w:rPr>
          <w:rFonts w:ascii="Verdana" w:eastAsia="Times New Roman" w:hAnsi="Verdana" w:cs="Arial"/>
          <w:color w:val="000000"/>
          <w:sz w:val="20"/>
          <w:szCs w:val="20"/>
        </w:rPr>
        <w:t>Del 22 de febrero al 25 de mayo de 2016</w:t>
      </w:r>
    </w:p>
    <w:p w:rsidR="00D8617A" w:rsidRPr="00D8617A" w:rsidRDefault="00D8617A" w:rsidP="00D8617A">
      <w:pPr>
        <w:spacing w:before="100" w:beforeAutospacing="1" w:after="100" w:afterAutospacing="1" w:line="240" w:lineRule="auto"/>
        <w:ind w:firstLine="696"/>
        <w:rPr>
          <w:rFonts w:ascii="Arial" w:eastAsia="Times New Roman" w:hAnsi="Arial" w:cs="Arial"/>
          <w:color w:val="000000"/>
          <w:sz w:val="24"/>
          <w:szCs w:val="24"/>
        </w:rPr>
      </w:pPr>
      <w:r w:rsidRPr="00D8617A">
        <w:rPr>
          <w:rFonts w:ascii="Verdana" w:eastAsia="Times New Roman" w:hAnsi="Verdana" w:cs="Arial"/>
          <w:color w:val="000000"/>
          <w:sz w:val="20"/>
          <w:szCs w:val="20"/>
        </w:rPr>
        <w:t>Horario: lunes y miércoles, de 16.30 a 19.00 h.</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 </w:t>
      </w:r>
      <w:r>
        <w:rPr>
          <w:rFonts w:ascii="Verdana" w:eastAsia="Times New Roman" w:hAnsi="Verdana" w:cs="Arial"/>
          <w:color w:val="000000"/>
          <w:sz w:val="20"/>
          <w:szCs w:val="20"/>
        </w:rPr>
        <w:t xml:space="preserve">         </w:t>
      </w:r>
      <w:r w:rsidRPr="00D8617A">
        <w:rPr>
          <w:rFonts w:ascii="Verdana" w:eastAsia="Times New Roman" w:hAnsi="Verdana" w:cs="Arial"/>
          <w:b/>
          <w:bCs/>
          <w:color w:val="000000"/>
          <w:sz w:val="20"/>
          <w:szCs w:val="20"/>
        </w:rPr>
        <w:t>Matemáticas</w:t>
      </w:r>
    </w:p>
    <w:p w:rsidR="00D8617A" w:rsidRPr="00D8617A" w:rsidRDefault="00D8617A" w:rsidP="00D8617A">
      <w:pPr>
        <w:spacing w:before="100" w:beforeAutospacing="1" w:after="100" w:afterAutospacing="1" w:line="240" w:lineRule="auto"/>
        <w:ind w:firstLine="696"/>
        <w:rPr>
          <w:rFonts w:ascii="Arial" w:eastAsia="Times New Roman" w:hAnsi="Arial" w:cs="Arial"/>
          <w:color w:val="000000"/>
          <w:sz w:val="24"/>
          <w:szCs w:val="24"/>
        </w:rPr>
      </w:pPr>
      <w:r w:rsidRPr="00D8617A">
        <w:rPr>
          <w:rFonts w:ascii="Verdana" w:eastAsia="Times New Roman" w:hAnsi="Verdana" w:cs="Arial"/>
          <w:color w:val="000000"/>
          <w:sz w:val="20"/>
          <w:szCs w:val="20"/>
        </w:rPr>
        <w:t>Del 23 de febrero al 26 de mayo de 2016</w:t>
      </w:r>
    </w:p>
    <w:p w:rsidR="00D8617A" w:rsidRPr="00D8617A" w:rsidRDefault="00D8617A" w:rsidP="00D8617A">
      <w:pPr>
        <w:spacing w:before="100" w:beforeAutospacing="1" w:after="100" w:afterAutospacing="1" w:line="240" w:lineRule="auto"/>
        <w:ind w:firstLine="696"/>
        <w:rPr>
          <w:rFonts w:ascii="Arial" w:eastAsia="Times New Roman" w:hAnsi="Arial" w:cs="Arial"/>
          <w:color w:val="000000"/>
          <w:sz w:val="24"/>
          <w:szCs w:val="24"/>
        </w:rPr>
      </w:pPr>
      <w:r w:rsidRPr="00D8617A">
        <w:rPr>
          <w:rFonts w:ascii="Verdana" w:eastAsia="Times New Roman" w:hAnsi="Verdana" w:cs="Arial"/>
          <w:color w:val="000000"/>
          <w:sz w:val="20"/>
          <w:szCs w:val="20"/>
        </w:rPr>
        <w:t>Horario: martes y jueves, de 16.30 a 19.00 h.</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  </w:t>
      </w:r>
      <w:r w:rsidRPr="00D8617A">
        <w:rPr>
          <w:rFonts w:ascii="Verdana" w:eastAsia="Times New Roman" w:hAnsi="Verdana" w:cs="Arial"/>
          <w:color w:val="000000"/>
          <w:sz w:val="20"/>
          <w:szCs w:val="20"/>
          <w:u w:val="single"/>
        </w:rPr>
        <w:t>Para poder acceder a los cursos de preparación es necesario saber leer y escribir, y poseer un nivel de comprensión y lectoescritura suficiente, y se realizará prueba de nivel</w:t>
      </w:r>
      <w:r w:rsidRPr="00D8617A">
        <w:rPr>
          <w:rFonts w:ascii="Verdana" w:eastAsia="Times New Roman" w:hAnsi="Verdana" w:cs="Arial"/>
          <w:color w:val="000000"/>
          <w:sz w:val="20"/>
          <w:szCs w:val="20"/>
        </w:rPr>
        <w:t>.</w:t>
      </w:r>
    </w:p>
    <w:p w:rsidR="00D8617A" w:rsidRPr="00D8617A" w:rsidRDefault="00D8617A" w:rsidP="00D8617A">
      <w:pPr>
        <w:spacing w:before="100" w:beforeAutospacing="1" w:after="100" w:afterAutospacing="1" w:line="240" w:lineRule="auto"/>
        <w:jc w:val="both"/>
        <w:rPr>
          <w:rFonts w:ascii="Arial" w:eastAsia="Times New Roman" w:hAnsi="Arial" w:cs="Arial"/>
          <w:color w:val="000000"/>
          <w:sz w:val="24"/>
          <w:szCs w:val="24"/>
        </w:rPr>
      </w:pPr>
      <w:r w:rsidRPr="00D8617A">
        <w:rPr>
          <w:rFonts w:ascii="Verdana" w:eastAsia="Times New Roman" w:hAnsi="Verdana" w:cs="Arial"/>
          <w:b/>
          <w:bCs/>
          <w:color w:val="000000"/>
          <w:sz w:val="20"/>
          <w:szCs w:val="20"/>
        </w:rPr>
        <w:t>Las personas interesadas pueden pasar</w:t>
      </w:r>
      <w:r w:rsidRPr="00D8617A">
        <w:rPr>
          <w:rFonts w:ascii="Verdana" w:eastAsia="Times New Roman" w:hAnsi="Verdana" w:cs="Arial"/>
          <w:color w:val="000000"/>
          <w:sz w:val="20"/>
        </w:rPr>
        <w:t> </w:t>
      </w:r>
      <w:r w:rsidRPr="00D8617A">
        <w:rPr>
          <w:rFonts w:ascii="Verdana" w:eastAsia="Times New Roman" w:hAnsi="Verdana" w:cs="Arial"/>
          <w:b/>
          <w:bCs/>
          <w:color w:val="000000"/>
          <w:sz w:val="20"/>
          <w:szCs w:val="20"/>
        </w:rPr>
        <w:t>a realizar la preinscripción y la prueba de nivel,</w:t>
      </w:r>
      <w:r w:rsidRPr="00D8617A">
        <w:rPr>
          <w:rFonts w:ascii="Verdana" w:eastAsia="Times New Roman" w:hAnsi="Verdana" w:cs="Arial"/>
          <w:b/>
          <w:bCs/>
          <w:color w:val="000000"/>
          <w:sz w:val="20"/>
        </w:rPr>
        <w:t> </w:t>
      </w:r>
      <w:r w:rsidRPr="00D8617A">
        <w:rPr>
          <w:rFonts w:ascii="Verdana" w:eastAsia="Times New Roman" w:hAnsi="Verdana" w:cs="Arial"/>
          <w:b/>
          <w:bCs/>
          <w:i/>
          <w:iCs/>
          <w:color w:val="000000"/>
          <w:sz w:val="20"/>
          <w:szCs w:val="20"/>
        </w:rPr>
        <w:t>los días 15, 16, 17 o 18 de febrero, de 17.00 a 19.00 h.</w:t>
      </w:r>
      <w:r w:rsidRPr="00D8617A">
        <w:rPr>
          <w:rFonts w:ascii="Verdana" w:eastAsia="Times New Roman" w:hAnsi="Verdana" w:cs="Arial"/>
          <w:color w:val="000000"/>
          <w:sz w:val="20"/>
          <w:szCs w:val="20"/>
        </w:rPr>
        <w:t xml:space="preserve">, </w:t>
      </w:r>
      <w:proofErr w:type="gramStart"/>
      <w:r w:rsidRPr="00D8617A">
        <w:rPr>
          <w:rFonts w:ascii="Verdana" w:eastAsia="Times New Roman" w:hAnsi="Verdana" w:cs="Arial"/>
          <w:color w:val="000000"/>
          <w:sz w:val="20"/>
          <w:szCs w:val="20"/>
        </w:rPr>
        <w:t>por</w:t>
      </w:r>
      <w:proofErr w:type="gramEnd"/>
      <w:r w:rsidRPr="00D8617A">
        <w:rPr>
          <w:rFonts w:ascii="Verdana" w:eastAsia="Times New Roman" w:hAnsi="Verdana" w:cs="Arial"/>
          <w:color w:val="000000"/>
          <w:sz w:val="20"/>
          <w:szCs w:val="20"/>
        </w:rPr>
        <w:t xml:space="preserve"> nuestras oficinas situadas en la</w:t>
      </w:r>
      <w:r w:rsidRPr="00D8617A">
        <w:rPr>
          <w:rFonts w:ascii="Verdana" w:eastAsia="Times New Roman" w:hAnsi="Verdana" w:cs="Arial"/>
          <w:color w:val="000000"/>
          <w:sz w:val="20"/>
        </w:rPr>
        <w:t> </w:t>
      </w:r>
      <w:r w:rsidRPr="00D8617A">
        <w:rPr>
          <w:rFonts w:ascii="Verdana" w:eastAsia="Times New Roman" w:hAnsi="Verdana" w:cs="Arial"/>
          <w:b/>
          <w:bCs/>
          <w:color w:val="000000"/>
          <w:sz w:val="20"/>
          <w:szCs w:val="20"/>
        </w:rPr>
        <w:t>c/ San Pablo, 42, local de Zaragoza</w:t>
      </w:r>
      <w:r w:rsidRPr="00D8617A">
        <w:rPr>
          <w:rFonts w:ascii="Verdana" w:eastAsia="Times New Roman" w:hAnsi="Verdana" w:cs="Arial"/>
          <w:color w:val="000000"/>
          <w:sz w:val="20"/>
          <w:szCs w:val="20"/>
        </w:rPr>
        <w:t>, con su</w:t>
      </w:r>
      <w:r w:rsidRPr="00D8617A">
        <w:rPr>
          <w:rFonts w:ascii="Verdana" w:eastAsia="Times New Roman" w:hAnsi="Verdana" w:cs="Arial"/>
          <w:color w:val="000000"/>
          <w:sz w:val="20"/>
        </w:rPr>
        <w:t> </w:t>
      </w:r>
      <w:r w:rsidRPr="00D8617A">
        <w:rPr>
          <w:rFonts w:ascii="Verdana" w:eastAsia="Times New Roman" w:hAnsi="Verdana" w:cs="Arial"/>
          <w:color w:val="000000"/>
          <w:sz w:val="20"/>
          <w:szCs w:val="20"/>
          <w:u w:val="single"/>
        </w:rPr>
        <w:t>documento de identidad (DNI o NIE)</w:t>
      </w:r>
      <w:r w:rsidRPr="00D8617A">
        <w:rPr>
          <w:rFonts w:ascii="Verdana" w:eastAsia="Times New Roman" w:hAnsi="Verdana" w:cs="Arial"/>
          <w:color w:val="000000"/>
          <w:sz w:val="20"/>
        </w:rPr>
        <w:t> </w:t>
      </w:r>
      <w:r w:rsidRPr="00D8617A">
        <w:rPr>
          <w:rFonts w:ascii="Verdana" w:eastAsia="Times New Roman" w:hAnsi="Verdana" w:cs="Arial"/>
          <w:color w:val="000000"/>
          <w:sz w:val="20"/>
          <w:szCs w:val="20"/>
        </w:rPr>
        <w:t>y</w:t>
      </w:r>
      <w:r w:rsidRPr="00D8617A">
        <w:rPr>
          <w:rFonts w:ascii="Verdana" w:eastAsia="Times New Roman" w:hAnsi="Verdana" w:cs="Arial"/>
          <w:color w:val="000000"/>
          <w:sz w:val="20"/>
        </w:rPr>
        <w:t> </w:t>
      </w:r>
      <w:r w:rsidRPr="00D8617A">
        <w:rPr>
          <w:rFonts w:ascii="Verdana" w:eastAsia="Times New Roman" w:hAnsi="Verdana" w:cs="Arial"/>
          <w:color w:val="000000"/>
          <w:sz w:val="20"/>
          <w:szCs w:val="20"/>
          <w:u w:val="single"/>
        </w:rPr>
        <w:t>tarjeta del INAEM</w:t>
      </w:r>
      <w:r w:rsidRPr="00D8617A">
        <w:rPr>
          <w:rFonts w:ascii="Verdana" w:eastAsia="Times New Roman" w:hAnsi="Verdana" w:cs="Arial"/>
          <w:color w:val="000000"/>
          <w:sz w:val="20"/>
        </w:rPr>
        <w:t> </w:t>
      </w:r>
      <w:r w:rsidRPr="00D8617A">
        <w:rPr>
          <w:rFonts w:ascii="Verdana" w:eastAsia="Times New Roman" w:hAnsi="Verdana" w:cs="Arial"/>
          <w:color w:val="000000"/>
          <w:sz w:val="20"/>
          <w:szCs w:val="20"/>
        </w:rPr>
        <w:t>(si están desempleadas).</w:t>
      </w:r>
      <w:r w:rsidRPr="00D8617A">
        <w:rPr>
          <w:rFonts w:ascii="Verdana" w:eastAsia="Times New Roman" w:hAnsi="Verdana" w:cs="Arial"/>
          <w:color w:val="000000"/>
          <w:sz w:val="20"/>
        </w:rPr>
        <w:t> </w:t>
      </w:r>
      <w:r w:rsidRPr="00D8617A">
        <w:rPr>
          <w:rFonts w:ascii="Verdana" w:eastAsia="Times New Roman" w:hAnsi="Verdana" w:cs="Arial"/>
          <w:color w:val="000000"/>
          <w:sz w:val="20"/>
          <w:szCs w:val="20"/>
        </w:rPr>
        <w:t>Posteriormente,</w:t>
      </w:r>
      <w:r w:rsidRPr="00D8617A">
        <w:rPr>
          <w:rFonts w:ascii="Verdana" w:eastAsia="Times New Roman" w:hAnsi="Verdana" w:cs="Arial"/>
          <w:color w:val="000000"/>
          <w:sz w:val="20"/>
        </w:rPr>
        <w:t> </w:t>
      </w:r>
      <w:r w:rsidRPr="00D8617A">
        <w:rPr>
          <w:rFonts w:ascii="Verdana" w:eastAsia="Times New Roman" w:hAnsi="Verdana" w:cs="Arial"/>
          <w:color w:val="000000"/>
          <w:sz w:val="20"/>
          <w:szCs w:val="20"/>
          <w:u w:val="single"/>
        </w:rPr>
        <w:t>se avisará, el viernes 19 de febrero, únicamente a las personas que tengan plaza</w:t>
      </w:r>
      <w:r w:rsidRPr="00D8617A">
        <w:rPr>
          <w:rFonts w:ascii="Verdana" w:eastAsia="Times New Roman" w:hAnsi="Verdana" w:cs="Arial"/>
          <w:color w:val="000000"/>
          <w:sz w:val="20"/>
          <w:szCs w:val="20"/>
        </w:rPr>
        <w:t>.</w:t>
      </w:r>
    </w:p>
    <w:p w:rsidR="00D8617A" w:rsidRPr="00D8617A" w:rsidRDefault="00D8617A" w:rsidP="00D8617A">
      <w:pPr>
        <w:spacing w:before="100" w:beforeAutospacing="1" w:after="100" w:afterAutospacing="1" w:line="240" w:lineRule="auto"/>
        <w:jc w:val="both"/>
        <w:rPr>
          <w:rFonts w:ascii="Arial" w:eastAsia="Times New Roman" w:hAnsi="Arial" w:cs="Arial"/>
          <w:color w:val="000000"/>
          <w:sz w:val="24"/>
          <w:szCs w:val="24"/>
        </w:rPr>
      </w:pPr>
      <w:r w:rsidRPr="00D8617A">
        <w:rPr>
          <w:rFonts w:ascii="Verdana" w:eastAsia="Times New Roman" w:hAnsi="Verdana" w:cs="Arial"/>
          <w:color w:val="000000"/>
          <w:sz w:val="20"/>
          <w:szCs w:val="20"/>
        </w:rPr>
        <w:t> El objetivo es que los alumnos que realicen ambos talleres se presenten a la próxima prueba libre prevista el 10 de junio de 2016, y los que la superen, obtendrán un certificado que les acreditará en la obtención de las Competencias Clave N-2 y les permitirá acceder a cursar Certificados de Profesionalidad de Nivel 2.</w:t>
      </w:r>
      <w:r w:rsidRPr="00D8617A">
        <w:rPr>
          <w:rFonts w:ascii="Verdana" w:eastAsia="Times New Roman" w:hAnsi="Verdana" w:cs="Arial"/>
          <w:color w:val="000000"/>
          <w:sz w:val="20"/>
        </w:rPr>
        <w:t> </w:t>
      </w:r>
      <w:r w:rsidRPr="00D8617A">
        <w:rPr>
          <w:rFonts w:ascii="Verdana" w:eastAsia="Times New Roman" w:hAnsi="Verdana" w:cs="Arial"/>
          <w:i/>
          <w:iCs/>
          <w:color w:val="000000"/>
          <w:sz w:val="20"/>
          <w:szCs w:val="20"/>
        </w:rPr>
        <w:t>En ningún caso obtener este certificado, equivale a la obtención de la Enseñanza Secundaria Obligatoria</w:t>
      </w:r>
      <w:r w:rsidRPr="00D8617A">
        <w:rPr>
          <w:rFonts w:ascii="Verdana" w:eastAsia="Times New Roman" w:hAnsi="Verdana" w:cs="Arial"/>
          <w:color w:val="000000"/>
          <w:sz w:val="20"/>
          <w:szCs w:val="20"/>
        </w:rPr>
        <w:t>.</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 Al ser las plazas limitadas, es posible que haya personas que se queden sin plaza. En caso de que tuvieran el nivel adecuado, se intentará avisar en futuros talleres. Por otra parte vamos a poner en marcha, dos talleres de un nivel más básico de Lengua y Matemáticas, orientado a aquellas personas que no tengan el nivel adecuado.</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 </w:t>
      </w:r>
      <w:r w:rsidRPr="00D8617A">
        <w:rPr>
          <w:rFonts w:ascii="Verdana" w:eastAsia="Times New Roman" w:hAnsi="Verdana" w:cs="Arial"/>
          <w:b/>
          <w:bCs/>
          <w:color w:val="000000"/>
          <w:sz w:val="20"/>
          <w:szCs w:val="20"/>
        </w:rPr>
        <w:t>Sociedad de San Vicente de Paúl</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b/>
          <w:bCs/>
          <w:color w:val="000000"/>
          <w:sz w:val="20"/>
          <w:szCs w:val="20"/>
        </w:rPr>
        <w:t>Consejo de Zona de Zaragoza</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b/>
          <w:bCs/>
          <w:color w:val="000000"/>
          <w:sz w:val="20"/>
          <w:szCs w:val="20"/>
        </w:rPr>
        <w:t>Centro Social y de Formación</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C/ San Pablo, 42 – local</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50003 - Zaragoza</w:t>
      </w:r>
    </w:p>
    <w:p w:rsidR="00D8617A" w:rsidRPr="00D8617A" w:rsidRDefault="00D8617A" w:rsidP="00D8617A">
      <w:pPr>
        <w:spacing w:before="100" w:beforeAutospacing="1" w:after="100" w:afterAutospacing="1" w:line="240" w:lineRule="auto"/>
        <w:rPr>
          <w:rFonts w:ascii="Arial" w:eastAsia="Times New Roman" w:hAnsi="Arial" w:cs="Arial"/>
          <w:color w:val="000000"/>
          <w:sz w:val="24"/>
          <w:szCs w:val="24"/>
        </w:rPr>
      </w:pPr>
      <w:r w:rsidRPr="00D8617A">
        <w:rPr>
          <w:rFonts w:ascii="Verdana" w:eastAsia="Times New Roman" w:hAnsi="Verdana" w:cs="Arial"/>
          <w:color w:val="000000"/>
          <w:sz w:val="20"/>
          <w:szCs w:val="20"/>
        </w:rPr>
        <w:t>Tel. 976 431 317</w:t>
      </w:r>
      <w:r>
        <w:rPr>
          <w:rFonts w:ascii="Verdana" w:eastAsia="Times New Roman" w:hAnsi="Verdana" w:cs="Arial"/>
          <w:color w:val="000000"/>
          <w:sz w:val="20"/>
          <w:szCs w:val="20"/>
        </w:rPr>
        <w:t xml:space="preserve">     </w:t>
      </w:r>
      <w:hyperlink r:id="rId4" w:tgtFrame="_blank" w:history="1">
        <w:r w:rsidRPr="00D8617A">
          <w:rPr>
            <w:rFonts w:ascii="Arial" w:eastAsia="Times New Roman" w:hAnsi="Arial" w:cs="Arial"/>
            <w:sz w:val="20"/>
          </w:rPr>
          <w:t>zaragoza@ssvp.es</w:t>
        </w:r>
      </w:hyperlink>
    </w:p>
    <w:p w:rsidR="009A2508" w:rsidRDefault="009A2508"/>
    <w:sectPr w:rsidR="009A25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8617A"/>
    <w:rsid w:val="009A2508"/>
    <w:rsid w:val="00D861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6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8617A"/>
  </w:style>
  <w:style w:type="character" w:styleId="Hipervnculo">
    <w:name w:val="Hyperlink"/>
    <w:basedOn w:val="Fuentedeprrafopredeter"/>
    <w:uiPriority w:val="99"/>
    <w:semiHidden/>
    <w:unhideWhenUsed/>
    <w:rsid w:val="00D8617A"/>
    <w:rPr>
      <w:color w:val="0000FF"/>
      <w:u w:val="single"/>
    </w:rPr>
  </w:style>
</w:styles>
</file>

<file path=word/webSettings.xml><?xml version="1.0" encoding="utf-8"?>
<w:webSettings xmlns:r="http://schemas.openxmlformats.org/officeDocument/2006/relationships" xmlns:w="http://schemas.openxmlformats.org/wordprocessingml/2006/main">
  <w:divs>
    <w:div w:id="4955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ragoza@ssvp.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cp:revision>
  <dcterms:created xsi:type="dcterms:W3CDTF">2016-02-09T08:32:00Z</dcterms:created>
  <dcterms:modified xsi:type="dcterms:W3CDTF">2016-02-09T08:33:00Z</dcterms:modified>
</cp:coreProperties>
</file>